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BB" w:rsidRPr="00315BFF" w:rsidRDefault="00A21BBB" w:rsidP="00A21BBB">
      <w:pPr>
        <w:jc w:val="center"/>
      </w:pPr>
      <w:bookmarkStart w:id="0" w:name="_GoBack"/>
      <w:bookmarkEnd w:id="0"/>
      <w:r w:rsidRPr="00315BFF">
        <w:t xml:space="preserve">EFAC </w:t>
      </w:r>
      <w:proofErr w:type="spellStart"/>
      <w:r w:rsidRPr="00315BFF">
        <w:t>BoD</w:t>
      </w:r>
      <w:proofErr w:type="spellEnd"/>
      <w:r w:rsidRPr="00315BFF">
        <w:t xml:space="preserve"> Meeting</w:t>
      </w:r>
    </w:p>
    <w:p w:rsidR="00A21BBB" w:rsidRPr="00315BFF" w:rsidRDefault="00640829" w:rsidP="00A21BBB">
      <w:pPr>
        <w:jc w:val="center"/>
      </w:pPr>
      <w:r>
        <w:t>10-03</w:t>
      </w:r>
      <w:r w:rsidR="00A21BBB" w:rsidRPr="00315BFF">
        <w:t>-2016</w:t>
      </w:r>
    </w:p>
    <w:p w:rsidR="00A21BBB" w:rsidRPr="00315BFF" w:rsidRDefault="00A21BBB" w:rsidP="00A21BBB">
      <w:pPr>
        <w:jc w:val="center"/>
      </w:pPr>
      <w:r w:rsidRPr="00315BFF">
        <w:t>6:</w:t>
      </w:r>
      <w:r w:rsidR="00734C3B">
        <w:t>00-8</w:t>
      </w:r>
      <w:r w:rsidR="00C95DD5">
        <w:t>:0</w:t>
      </w:r>
      <w:r w:rsidRPr="00315BFF">
        <w:t xml:space="preserve">0pm </w:t>
      </w:r>
    </w:p>
    <w:p w:rsidR="00A21BBB" w:rsidRPr="00315BFF" w:rsidRDefault="00A21BBB" w:rsidP="00A21BBB">
      <w:r w:rsidRPr="00315BFF">
        <w:rPr>
          <w:b/>
        </w:rPr>
        <w:t>Attendees:</w:t>
      </w:r>
      <w:r w:rsidRPr="00315BFF">
        <w:t xml:space="preserve"> Sharon Anson, Kara Lusby, Dick Presser, Suzi </w:t>
      </w:r>
      <w:proofErr w:type="spellStart"/>
      <w:r w:rsidRPr="00315BFF">
        <w:t>Montivoni</w:t>
      </w:r>
      <w:proofErr w:type="spellEnd"/>
      <w:r w:rsidR="00A964CE" w:rsidRPr="00315BFF">
        <w:t xml:space="preserve">, </w:t>
      </w:r>
      <w:r w:rsidR="00640829">
        <w:t>Tom Earhart</w:t>
      </w:r>
      <w:r w:rsidR="00FF3FD3">
        <w:t>, Matt Shipman</w:t>
      </w:r>
    </w:p>
    <w:p w:rsidR="00A21BBB" w:rsidRPr="00315BFF" w:rsidRDefault="00A21BBB" w:rsidP="00A21BBB">
      <w:r w:rsidRPr="00315BFF">
        <w:rPr>
          <w:b/>
        </w:rPr>
        <w:t>Location:</w:t>
      </w:r>
      <w:r w:rsidRPr="00315BFF">
        <w:t xml:space="preserve">  Teleconference</w:t>
      </w:r>
    </w:p>
    <w:p w:rsidR="00A21BBB" w:rsidRDefault="00A21BBB" w:rsidP="00A21BBB">
      <w:pPr>
        <w:rPr>
          <w:b/>
        </w:rPr>
      </w:pPr>
      <w:r w:rsidRPr="00315BFF">
        <w:rPr>
          <w:b/>
        </w:rPr>
        <w:t>Topics:</w:t>
      </w:r>
    </w:p>
    <w:p w:rsidR="00BE1554" w:rsidRDefault="00BE1554" w:rsidP="00A21BBB">
      <w:r>
        <w:rPr>
          <w:u w:val="single"/>
        </w:rPr>
        <w:t>Welcome</w:t>
      </w:r>
    </w:p>
    <w:p w:rsidR="00BE1554" w:rsidRPr="00BE1554" w:rsidRDefault="006829F3" w:rsidP="00A21BBB">
      <w:r>
        <w:t xml:space="preserve">In September, all </w:t>
      </w:r>
      <w:r w:rsidR="00512585">
        <w:t>EFAC b</w:t>
      </w:r>
      <w:r>
        <w:t xml:space="preserve">oard members </w:t>
      </w:r>
      <w:r w:rsidR="00D5175E">
        <w:t>interviewed</w:t>
      </w:r>
      <w:r>
        <w:t xml:space="preserve"> Tom Earhart, a potential candidate for the EFAC’s 5</w:t>
      </w:r>
      <w:r w:rsidRPr="006829F3">
        <w:rPr>
          <w:vertAlign w:val="superscript"/>
        </w:rPr>
        <w:t>th</w:t>
      </w:r>
      <w:r>
        <w:t xml:space="preserve"> (neutral) board member.  </w:t>
      </w:r>
      <w:r w:rsidR="00D03830">
        <w:t xml:space="preserve">Tom is a retired attorney residing in Warsaw, IN with no ties to Epworth Forest.  </w:t>
      </w:r>
      <w:r>
        <w:t>The Board unanimously determined that Tom should be elected the 5</w:t>
      </w:r>
      <w:r w:rsidRPr="006829F3">
        <w:rPr>
          <w:vertAlign w:val="superscript"/>
        </w:rPr>
        <w:t>th</w:t>
      </w:r>
      <w:r>
        <w:t xml:space="preserve"> member</w:t>
      </w:r>
      <w:r w:rsidR="00D03830">
        <w:t xml:space="preserve"> of EFAC</w:t>
      </w:r>
      <w:r>
        <w:t xml:space="preserve">.  </w:t>
      </w:r>
      <w:r w:rsidR="00BE1554">
        <w:t xml:space="preserve">EFAC </w:t>
      </w:r>
      <w:r w:rsidR="00D03830">
        <w:t xml:space="preserve">welcomed Tom Earhart </w:t>
      </w:r>
      <w:r w:rsidR="00BE1554">
        <w:t>to his first EFAC meeting</w:t>
      </w:r>
      <w:r>
        <w:t xml:space="preserve"> today</w:t>
      </w:r>
      <w:r w:rsidR="00BE1554">
        <w:t>.</w:t>
      </w:r>
    </w:p>
    <w:p w:rsidR="00FF3FD3" w:rsidRPr="00302A3F" w:rsidRDefault="00302A3F" w:rsidP="00A21BBB">
      <w:pPr>
        <w:rPr>
          <w:u w:val="single"/>
        </w:rPr>
      </w:pPr>
      <w:r w:rsidRPr="00302A3F">
        <w:rPr>
          <w:u w:val="single"/>
        </w:rPr>
        <w:t xml:space="preserve">Legal Update: </w:t>
      </w:r>
      <w:r w:rsidR="00FF3FD3" w:rsidRPr="00302A3F">
        <w:rPr>
          <w:u w:val="single"/>
        </w:rPr>
        <w:t>Powell/Miller</w:t>
      </w:r>
    </w:p>
    <w:p w:rsidR="00FF3FD3" w:rsidRDefault="006404C2" w:rsidP="00A21BBB">
      <w:r>
        <w:t>Matt Shipman (EFAC legal representation) informed us that we h</w:t>
      </w:r>
      <w:r w:rsidR="00FF3FD3">
        <w:t xml:space="preserve">ave 30 days to notify </w:t>
      </w:r>
      <w:r>
        <w:t>the court if we a</w:t>
      </w:r>
      <w:r w:rsidR="00FF3FD3">
        <w:t>re going to</w:t>
      </w:r>
      <w:r>
        <w:t xml:space="preserve">: </w:t>
      </w:r>
      <w:r w:rsidR="00FF3FD3">
        <w:t xml:space="preserve"> </w:t>
      </w:r>
      <w:r w:rsidR="00302A3F">
        <w:t xml:space="preserve">1) </w:t>
      </w:r>
      <w:r w:rsidR="00FF3FD3">
        <w:t xml:space="preserve">appeal or </w:t>
      </w:r>
      <w:r w:rsidR="00302A3F">
        <w:t xml:space="preserve">2) </w:t>
      </w:r>
      <w:r w:rsidR="00FF3FD3">
        <w:t>file a motion to correct error</w:t>
      </w:r>
      <w:r>
        <w:t xml:space="preserve"> on the recent EFAC/Miller/Powell ruling that stated </w:t>
      </w:r>
      <w:proofErr w:type="spellStart"/>
      <w:r>
        <w:t>Powells</w:t>
      </w:r>
      <w:proofErr w:type="spellEnd"/>
      <w:r>
        <w:t xml:space="preserve"> can remain in their current pier assignment location</w:t>
      </w:r>
      <w:r w:rsidR="00FF3FD3">
        <w:t xml:space="preserve">.  </w:t>
      </w:r>
      <w:r>
        <w:t>Monday, Oct. 10</w:t>
      </w:r>
      <w:r w:rsidRPr="006404C2">
        <w:rPr>
          <w:vertAlign w:val="superscript"/>
        </w:rPr>
        <w:t>th</w:t>
      </w:r>
      <w:r>
        <w:t>, 2016 is our</w:t>
      </w:r>
      <w:r w:rsidR="006C2B0D">
        <w:t xml:space="preserve"> deadline</w:t>
      </w:r>
      <w:r w:rsidR="00FF3FD3">
        <w:t xml:space="preserve">.  </w:t>
      </w:r>
      <w:r>
        <w:t xml:space="preserve">At this time, Matt stated that </w:t>
      </w:r>
      <w:r w:rsidR="00FF3FD3">
        <w:t>Mill</w:t>
      </w:r>
      <w:r>
        <w:t>ers’ lawyer doesn’t know if Miller’s</w:t>
      </w:r>
      <w:r w:rsidR="00FF3FD3">
        <w:t xml:space="preserve"> are going to </w:t>
      </w:r>
      <w:r>
        <w:t xml:space="preserve">file an </w:t>
      </w:r>
      <w:r w:rsidR="00FF3FD3">
        <w:t>appeal</w:t>
      </w:r>
      <w:r>
        <w:t xml:space="preserve"> with the court</w:t>
      </w:r>
      <w:r w:rsidR="00FF3FD3">
        <w:t>.</w:t>
      </w:r>
      <w:r w:rsidR="00302A3F">
        <w:t xml:space="preserve">  </w:t>
      </w:r>
      <w:r>
        <w:t>The appeal p</w:t>
      </w:r>
      <w:r w:rsidR="00302A3F">
        <w:t xml:space="preserve">rocess takes 3-4 months for the court </w:t>
      </w:r>
      <w:r>
        <w:t>(</w:t>
      </w:r>
      <w:r w:rsidR="00302A3F">
        <w:t>of app</w:t>
      </w:r>
      <w:r>
        <w:t xml:space="preserve">eal) will </w:t>
      </w:r>
      <w:r w:rsidR="00302A3F">
        <w:t>look at it.  The</w:t>
      </w:r>
      <w:r w:rsidR="008B462F">
        <w:t xml:space="preserve"> court of appeals</w:t>
      </w:r>
      <w:r w:rsidR="00302A3F">
        <w:t xml:space="preserve"> either affirm</w:t>
      </w:r>
      <w:r w:rsidR="008B462F">
        <w:t>s</w:t>
      </w:r>
      <w:r w:rsidR="00302A3F">
        <w:t xml:space="preserve"> the decision </w:t>
      </w:r>
      <w:r w:rsidR="008B462F">
        <w:t xml:space="preserve">made by the Kosciusko County court, </w:t>
      </w:r>
      <w:r w:rsidR="00302A3F">
        <w:t xml:space="preserve">or </w:t>
      </w:r>
      <w:r w:rsidR="008B462F">
        <w:t xml:space="preserve">they </w:t>
      </w:r>
      <w:r w:rsidR="00302A3F">
        <w:t xml:space="preserve">decide it is wrong and order it to </w:t>
      </w:r>
      <w:r w:rsidR="008B462F">
        <w:t xml:space="preserve">either 1) </w:t>
      </w:r>
      <w:r w:rsidR="00302A3F">
        <w:t xml:space="preserve">go back to trial court OR </w:t>
      </w:r>
      <w:r w:rsidR="008B462F">
        <w:t xml:space="preserve">2) </w:t>
      </w:r>
      <w:r w:rsidR="00302A3F">
        <w:t>a judge issue</w:t>
      </w:r>
      <w:r w:rsidR="008B462F">
        <w:t>s</w:t>
      </w:r>
      <w:r w:rsidR="00302A3F">
        <w:t xml:space="preserve"> a</w:t>
      </w:r>
      <w:r w:rsidR="008B462F">
        <w:t xml:space="preserve"> new</w:t>
      </w:r>
      <w:r w:rsidR="00302A3F">
        <w:t xml:space="preserve"> </w:t>
      </w:r>
      <w:r w:rsidR="007F54A2">
        <w:t>judgment</w:t>
      </w:r>
      <w:r w:rsidR="00302A3F">
        <w:t xml:space="preserve">. </w:t>
      </w:r>
    </w:p>
    <w:p w:rsidR="00735B6C" w:rsidRDefault="00735B6C" w:rsidP="00A21BBB">
      <w:r>
        <w:t xml:space="preserve">A motion was </w:t>
      </w:r>
      <w:r w:rsidR="006620B4">
        <w:t xml:space="preserve">then </w:t>
      </w:r>
      <w:r>
        <w:t>m</w:t>
      </w:r>
      <w:r w:rsidR="004E0C52">
        <w:t>ade to appeal</w:t>
      </w:r>
      <w:r w:rsidR="006620B4">
        <w:t xml:space="preserve"> the Kosciusko</w:t>
      </w:r>
      <w:r>
        <w:t xml:space="preserve"> county </w:t>
      </w:r>
      <w:r w:rsidR="006620B4">
        <w:t>judgment</w:t>
      </w:r>
      <w:r>
        <w:t xml:space="preserve"> on the EFAC/Miller/Powell ruling.  Dick, Suzi, and Tom voted in favor of appealing the judgment made by the Kosciusko County court.  Sharon and Kara voted against appealing the ruling.</w:t>
      </w:r>
    </w:p>
    <w:p w:rsidR="007F54A2" w:rsidRDefault="00735B6C" w:rsidP="00A21BBB">
      <w:r>
        <w:t>Suzi will contact Matt Shipman to let him know the decision to proceed with an appeal.</w:t>
      </w:r>
    </w:p>
    <w:p w:rsidR="00302A3F" w:rsidRPr="00302A3F" w:rsidRDefault="00302A3F" w:rsidP="00A21BBB">
      <w:pPr>
        <w:rPr>
          <w:u w:val="single"/>
        </w:rPr>
      </w:pPr>
      <w:r w:rsidRPr="00302A3F">
        <w:rPr>
          <w:u w:val="single"/>
        </w:rPr>
        <w:t>Minutes</w:t>
      </w:r>
    </w:p>
    <w:p w:rsidR="00FF3FD3" w:rsidRDefault="006620B4" w:rsidP="006620B4">
      <w:pPr>
        <w:pStyle w:val="ListParagraph"/>
        <w:numPr>
          <w:ilvl w:val="0"/>
          <w:numId w:val="4"/>
        </w:numPr>
      </w:pPr>
      <w:r>
        <w:t xml:space="preserve">8/4/16 minutes </w:t>
      </w:r>
      <w:r w:rsidR="002976DC" w:rsidRPr="002976DC">
        <w:t>approved</w:t>
      </w:r>
    </w:p>
    <w:p w:rsidR="006620B4" w:rsidRDefault="006620B4" w:rsidP="006620B4">
      <w:pPr>
        <w:pStyle w:val="ListParagraph"/>
        <w:numPr>
          <w:ilvl w:val="0"/>
          <w:numId w:val="4"/>
        </w:numPr>
      </w:pPr>
      <w:r>
        <w:t>9/12/16 minutes sent for review</w:t>
      </w:r>
    </w:p>
    <w:p w:rsidR="006620B4" w:rsidRPr="002976DC" w:rsidRDefault="006620B4" w:rsidP="006620B4">
      <w:pPr>
        <w:pStyle w:val="ListParagraph"/>
        <w:numPr>
          <w:ilvl w:val="0"/>
          <w:numId w:val="4"/>
        </w:numPr>
      </w:pPr>
      <w:r>
        <w:t>Annual Meeting minutes sent for review</w:t>
      </w:r>
    </w:p>
    <w:p w:rsidR="00E7173C" w:rsidRPr="00E7173C" w:rsidRDefault="00E7173C" w:rsidP="00A21BBB">
      <w:pPr>
        <w:rPr>
          <w:u w:val="single"/>
        </w:rPr>
      </w:pPr>
      <w:r w:rsidRPr="00E7173C">
        <w:rPr>
          <w:u w:val="single"/>
        </w:rPr>
        <w:t>Financials</w:t>
      </w:r>
    </w:p>
    <w:p w:rsidR="00E7173C" w:rsidRDefault="00C12C48" w:rsidP="00A21BBB">
      <w:r>
        <w:t>Approve</w:t>
      </w:r>
      <w:r w:rsidR="00F91B05">
        <w:t>d:</w:t>
      </w:r>
      <w:r>
        <w:t xml:space="preserve"> </w:t>
      </w:r>
      <w:r w:rsidR="00F91B05">
        <w:t xml:space="preserve"> </w:t>
      </w:r>
      <w:r>
        <w:t>$2</w:t>
      </w:r>
      <w:r w:rsidR="00F91B05">
        <w:t>,835 Matt Shipman (EFAC attorney) fees</w:t>
      </w:r>
    </w:p>
    <w:p w:rsidR="00C12C48" w:rsidRDefault="00C12C48" w:rsidP="00A21BBB">
      <w:r>
        <w:t>Approve</w:t>
      </w:r>
      <w:r w:rsidR="00F91B05">
        <w:t xml:space="preserve">d: </w:t>
      </w:r>
      <w:r>
        <w:t xml:space="preserve"> Lindsey</w:t>
      </w:r>
      <w:r w:rsidR="00F91B05">
        <w:t>’s final invoice</w:t>
      </w:r>
      <w:r>
        <w:t xml:space="preserve"> $570</w:t>
      </w:r>
    </w:p>
    <w:p w:rsidR="00B55D62" w:rsidRDefault="00F91B05" w:rsidP="00A21BBB">
      <w:r>
        <w:lastRenderedPageBreak/>
        <w:t xml:space="preserve">Approved:  Refund </w:t>
      </w:r>
      <w:r w:rsidR="00B55D62">
        <w:t>Watkins $90 and</w:t>
      </w:r>
      <w:r>
        <w:t xml:space="preserve"> return</w:t>
      </w:r>
      <w:r w:rsidR="00B55D62">
        <w:t xml:space="preserve"> insurance forms</w:t>
      </w:r>
      <w:r>
        <w:t xml:space="preserve"> (no pier assignment)</w:t>
      </w:r>
    </w:p>
    <w:p w:rsidR="00E7173C" w:rsidRPr="00E7173C" w:rsidRDefault="00E7173C" w:rsidP="00A21BBB">
      <w:pPr>
        <w:rPr>
          <w:u w:val="single"/>
        </w:rPr>
      </w:pPr>
      <w:r w:rsidRPr="00E7173C">
        <w:rPr>
          <w:u w:val="single"/>
        </w:rPr>
        <w:t>Shoreline Assignments</w:t>
      </w:r>
    </w:p>
    <w:p w:rsidR="00FF3FD3" w:rsidRPr="00B55D62" w:rsidRDefault="00B5227B" w:rsidP="00A21BBB">
      <w:r>
        <w:t xml:space="preserve">101A – </w:t>
      </w:r>
      <w:r w:rsidR="00303367">
        <w:t xml:space="preserve">This assignment was </w:t>
      </w:r>
      <w:r>
        <w:t xml:space="preserve">assigned </w:t>
      </w:r>
      <w:r w:rsidR="00303367">
        <w:t xml:space="preserve">to </w:t>
      </w:r>
      <w:r w:rsidR="00B55D62" w:rsidRPr="00B55D62">
        <w:t>Tyler Ritter</w:t>
      </w:r>
      <w:r w:rsidR="00303367">
        <w:t xml:space="preserve"> off the Pier Assignment waitlist.  We would like to provide Tyler with a copy of the </w:t>
      </w:r>
      <w:r w:rsidR="00B55D62" w:rsidRPr="00B55D62">
        <w:t>letter</w:t>
      </w:r>
      <w:r w:rsidR="00303367">
        <w:t xml:space="preserve"> from Riggins allowing him to access his assignment through the specified area of their onshore property.  Sharon will also inform Tyler of the a</w:t>
      </w:r>
      <w:r>
        <w:t>ppropriate use</w:t>
      </w:r>
      <w:r w:rsidR="00303367">
        <w:t xml:space="preserve"> of his assignment</w:t>
      </w:r>
      <w:r>
        <w:t xml:space="preserve">.  </w:t>
      </w:r>
    </w:p>
    <w:p w:rsidR="00B55D62" w:rsidRDefault="00357205" w:rsidP="00A21BBB">
      <w:r>
        <w:t>51A -</w:t>
      </w:r>
      <w:r w:rsidR="00B55D62" w:rsidRPr="00B55D62">
        <w:t xml:space="preserve"> </w:t>
      </w:r>
      <w:r w:rsidR="00710B38">
        <w:t xml:space="preserve">Holly </w:t>
      </w:r>
      <w:r>
        <w:t xml:space="preserve">Dunn </w:t>
      </w:r>
      <w:r w:rsidR="00710B38">
        <w:t>asked if she needed permission to swap her pier structure location with her boat location.  EFAC all agreed that as long as</w:t>
      </w:r>
      <w:r w:rsidR="0088185A">
        <w:t xml:space="preserve"> she stays within her 16 foot assignment</w:t>
      </w:r>
      <w:r w:rsidR="00B55D62" w:rsidRPr="00B55D62">
        <w:t xml:space="preserve">, </w:t>
      </w:r>
      <w:r w:rsidR="0088185A">
        <w:t>EFAC doesn’</w:t>
      </w:r>
      <w:r w:rsidR="00952A64">
        <w:t>t need to approve the change</w:t>
      </w:r>
      <w:r w:rsidR="0088185A">
        <w:t>.  Holly’s pontoon door/entrance was on opposite side of the pier.</w:t>
      </w:r>
    </w:p>
    <w:p w:rsidR="000F5EBC" w:rsidRDefault="00D24D7E" w:rsidP="00A21BBB">
      <w:r>
        <w:t xml:space="preserve">36 &amp; 36A – The current location of these two </w:t>
      </w:r>
      <w:r w:rsidR="005F0EC8">
        <w:t>assignment</w:t>
      </w:r>
      <w:r>
        <w:t>s</w:t>
      </w:r>
      <w:r w:rsidR="005F0EC8">
        <w:t xml:space="preserve"> does not allow for a 2 </w:t>
      </w:r>
      <w:proofErr w:type="spellStart"/>
      <w:r w:rsidR="005F0EC8">
        <w:t>ft</w:t>
      </w:r>
      <w:proofErr w:type="spellEnd"/>
      <w:r w:rsidR="005F0EC8">
        <w:t xml:space="preserve"> </w:t>
      </w:r>
      <w:r w:rsidR="00503DEB">
        <w:t>buffer in between the assignments</w:t>
      </w:r>
      <w:r>
        <w:t xml:space="preserve">; Assignment 36 would like to use their full 24ft.  </w:t>
      </w:r>
      <w:r w:rsidR="005F0EC8">
        <w:t>No decisions made as to what to do at this time</w:t>
      </w:r>
      <w:r>
        <w:t>,</w:t>
      </w:r>
      <w:r w:rsidR="005F0EC8">
        <w:t xml:space="preserve"> but </w:t>
      </w:r>
      <w:r w:rsidR="00B8604C">
        <w:t xml:space="preserve">Sharon and Suzi </w:t>
      </w:r>
      <w:r w:rsidR="005F0EC8">
        <w:t>will look at the situation again and measure.</w:t>
      </w:r>
      <w:r w:rsidR="00B8604C">
        <w:t xml:space="preserve"> </w:t>
      </w:r>
    </w:p>
    <w:p w:rsidR="000F5EBC" w:rsidRPr="00732900" w:rsidRDefault="000F5EBC" w:rsidP="00A21BBB">
      <w:pPr>
        <w:rPr>
          <w:u w:val="single"/>
        </w:rPr>
      </w:pPr>
      <w:r w:rsidRPr="00732900">
        <w:rPr>
          <w:u w:val="single"/>
        </w:rPr>
        <w:t>Community Pier</w:t>
      </w:r>
    </w:p>
    <w:p w:rsidR="0026190C" w:rsidRDefault="00902A95" w:rsidP="00A21BBB">
      <w:r>
        <w:t xml:space="preserve">EFAC </w:t>
      </w:r>
      <w:r w:rsidR="00823FBD">
        <w:t xml:space="preserve">discussed and agreed to </w:t>
      </w:r>
      <w:r>
        <w:t>a</w:t>
      </w:r>
      <w:r w:rsidR="0026190C">
        <w:t xml:space="preserve">pply for </w:t>
      </w:r>
      <w:r>
        <w:t xml:space="preserve">a group pier </w:t>
      </w:r>
      <w:r w:rsidR="0026190C">
        <w:t xml:space="preserve">permit </w:t>
      </w:r>
      <w:r>
        <w:t xml:space="preserve">in front of the </w:t>
      </w:r>
      <w:r w:rsidR="0026190C">
        <w:t>Huntington Trinity</w:t>
      </w:r>
      <w:r>
        <w:t xml:space="preserve"> </w:t>
      </w:r>
      <w:r w:rsidR="00823FBD">
        <w:t xml:space="preserve">Church </w:t>
      </w:r>
      <w:r>
        <w:t>property</w:t>
      </w:r>
      <w:r w:rsidR="00503DEB">
        <w:t xml:space="preserve"> as a 3</w:t>
      </w:r>
      <w:r w:rsidR="00503DEB" w:rsidRPr="00503DEB">
        <w:rPr>
          <w:vertAlign w:val="superscript"/>
        </w:rPr>
        <w:t>rd</w:t>
      </w:r>
      <w:r w:rsidR="00503DEB">
        <w:t xml:space="preserve"> option to the two other locations submitted to DNR</w:t>
      </w:r>
      <w:r>
        <w:t xml:space="preserve">.  </w:t>
      </w:r>
      <w:r w:rsidR="00823FBD">
        <w:t xml:space="preserve">Huntington Trinity Church supports this request.  </w:t>
      </w:r>
      <w:r>
        <w:t xml:space="preserve">Due to the </w:t>
      </w:r>
      <w:r w:rsidR="00503DEB">
        <w:t xml:space="preserve">limited </w:t>
      </w:r>
      <w:r>
        <w:t xml:space="preserve">width of the </w:t>
      </w:r>
      <w:r w:rsidR="00503DEB">
        <w:t xml:space="preserve">shoreline, </w:t>
      </w:r>
      <w:r w:rsidR="00823FBD">
        <w:t>a</w:t>
      </w:r>
      <w:r w:rsidR="00503DEB">
        <w:t xml:space="preserve"> pier </w:t>
      </w:r>
      <w:r w:rsidR="00823FBD">
        <w:t xml:space="preserve">in this location </w:t>
      </w:r>
      <w:r w:rsidR="00503DEB">
        <w:t>would not be able to be the same size and configuration as it currently is</w:t>
      </w:r>
      <w:r w:rsidR="00823FBD">
        <w:t xml:space="preserve"> today</w:t>
      </w:r>
      <w:r w:rsidR="00503DEB">
        <w:t>.  We anticipate</w:t>
      </w:r>
      <w:r w:rsidR="00823FBD">
        <w:t xml:space="preserve"> around half the spaces available at this site with the pier slips on only the west side of the “main” pier structure.</w:t>
      </w:r>
    </w:p>
    <w:p w:rsidR="00B8604C" w:rsidRDefault="00B8604C" w:rsidP="00A21BBB">
      <w:pPr>
        <w:rPr>
          <w:u w:val="single"/>
        </w:rPr>
      </w:pPr>
      <w:r w:rsidRPr="00B8604C">
        <w:rPr>
          <w:u w:val="single"/>
        </w:rPr>
        <w:t>Document Management</w:t>
      </w:r>
    </w:p>
    <w:p w:rsidR="00B8604C" w:rsidRDefault="00517B03" w:rsidP="00A21BBB">
      <w:r>
        <w:t>EFAC Board members should review the documents on EFAC’s</w:t>
      </w:r>
      <w:r w:rsidR="00B8604C">
        <w:t xml:space="preserve"> Google Drive</w:t>
      </w:r>
      <w:r>
        <w:t xml:space="preserve"> account to ensure all pertinent documents are accessible to current and future Board members.  Emails will remain in the EFAC email account.</w:t>
      </w:r>
    </w:p>
    <w:p w:rsidR="007F03E3" w:rsidRPr="007F03E3" w:rsidRDefault="007F03E3" w:rsidP="00A21BBB">
      <w:pPr>
        <w:rPr>
          <w:u w:val="single"/>
        </w:rPr>
      </w:pPr>
      <w:r w:rsidRPr="007F03E3">
        <w:rPr>
          <w:u w:val="single"/>
        </w:rPr>
        <w:t>A</w:t>
      </w:r>
      <w:r w:rsidR="00281966">
        <w:rPr>
          <w:u w:val="single"/>
        </w:rPr>
        <w:t>dministrative</w:t>
      </w:r>
    </w:p>
    <w:p w:rsidR="00B8604C" w:rsidRDefault="007D37C7" w:rsidP="00A21BBB">
      <w:r>
        <w:t xml:space="preserve">The EFAC Officer election was held.  All Board members were </w:t>
      </w:r>
      <w:r w:rsidR="00711FC9">
        <w:t xml:space="preserve">re-elected </w:t>
      </w:r>
      <w:r>
        <w:t xml:space="preserve">in </w:t>
      </w:r>
      <w:r w:rsidR="00711FC9">
        <w:t>their positions</w:t>
      </w:r>
      <w:r>
        <w:t>:</w:t>
      </w:r>
    </w:p>
    <w:p w:rsidR="007D37C7" w:rsidRDefault="007D37C7" w:rsidP="007D37C7">
      <w:pPr>
        <w:pStyle w:val="ListParagraph"/>
        <w:numPr>
          <w:ilvl w:val="0"/>
          <w:numId w:val="5"/>
        </w:numPr>
      </w:pPr>
      <w:r>
        <w:t>President: Sharon Anson</w:t>
      </w:r>
    </w:p>
    <w:p w:rsidR="007D37C7" w:rsidRDefault="007D37C7" w:rsidP="007D37C7">
      <w:pPr>
        <w:pStyle w:val="ListParagraph"/>
        <w:numPr>
          <w:ilvl w:val="0"/>
          <w:numId w:val="5"/>
        </w:numPr>
      </w:pPr>
      <w:r>
        <w:t>Vice President: Dick Presser</w:t>
      </w:r>
    </w:p>
    <w:p w:rsidR="007D37C7" w:rsidRDefault="006829F3" w:rsidP="007D37C7">
      <w:pPr>
        <w:pStyle w:val="ListParagraph"/>
        <w:numPr>
          <w:ilvl w:val="0"/>
          <w:numId w:val="5"/>
        </w:numPr>
      </w:pPr>
      <w:r>
        <w:t xml:space="preserve">Treasurer: Sue </w:t>
      </w:r>
      <w:proofErr w:type="spellStart"/>
      <w:r>
        <w:t>Montova</w:t>
      </w:r>
      <w:r w:rsidR="007D37C7">
        <w:t>ni</w:t>
      </w:r>
      <w:proofErr w:type="spellEnd"/>
    </w:p>
    <w:p w:rsidR="007D37C7" w:rsidRDefault="007D37C7" w:rsidP="007D37C7">
      <w:pPr>
        <w:pStyle w:val="ListParagraph"/>
        <w:numPr>
          <w:ilvl w:val="0"/>
          <w:numId w:val="5"/>
        </w:numPr>
      </w:pPr>
      <w:r>
        <w:t>Secretary: Kara Lusby</w:t>
      </w:r>
    </w:p>
    <w:p w:rsidR="00281966" w:rsidRDefault="00281966" w:rsidP="00A21BBB">
      <w:r>
        <w:t>A request was made to look at the Pier Assignment and Policy Enforcement processes.</w:t>
      </w:r>
    </w:p>
    <w:p w:rsidR="002D71B5" w:rsidRPr="002D71B5" w:rsidRDefault="002D71B5" w:rsidP="00A21BBB">
      <w:pPr>
        <w:rPr>
          <w:u w:val="single"/>
        </w:rPr>
      </w:pPr>
      <w:r w:rsidRPr="002D71B5">
        <w:rPr>
          <w:u w:val="single"/>
        </w:rPr>
        <w:t>Next Meeting</w:t>
      </w:r>
    </w:p>
    <w:p w:rsidR="00732900" w:rsidRDefault="00517B03" w:rsidP="00A21BBB">
      <w:r>
        <w:t>The next EFAC meeting will be Monday, October, 17</w:t>
      </w:r>
      <w:r w:rsidRPr="00517B03">
        <w:rPr>
          <w:vertAlign w:val="superscript"/>
        </w:rPr>
        <w:t>th</w:t>
      </w:r>
      <w:r>
        <w:t xml:space="preserve"> at 6pm.</w:t>
      </w:r>
    </w:p>
    <w:p w:rsidR="00732900" w:rsidRPr="00B55D62" w:rsidRDefault="00732900" w:rsidP="00A21BBB"/>
    <w:sectPr w:rsidR="00732900" w:rsidRPr="00B55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464" w:rsidRDefault="007F5464" w:rsidP="000D2ABD">
      <w:pPr>
        <w:spacing w:after="0" w:line="240" w:lineRule="auto"/>
      </w:pPr>
      <w:r>
        <w:separator/>
      </w:r>
    </w:p>
  </w:endnote>
  <w:endnote w:type="continuationSeparator" w:id="0">
    <w:p w:rsidR="007F5464" w:rsidRDefault="007F5464" w:rsidP="000D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BD" w:rsidRDefault="000D2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BD" w:rsidRDefault="000D2A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BD" w:rsidRDefault="000D2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464" w:rsidRDefault="007F5464" w:rsidP="000D2ABD">
      <w:pPr>
        <w:spacing w:after="0" w:line="240" w:lineRule="auto"/>
      </w:pPr>
      <w:r>
        <w:separator/>
      </w:r>
    </w:p>
  </w:footnote>
  <w:footnote w:type="continuationSeparator" w:id="0">
    <w:p w:rsidR="007F5464" w:rsidRDefault="007F5464" w:rsidP="000D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BD" w:rsidRDefault="000D2A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BD" w:rsidRDefault="000D2A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BD" w:rsidRDefault="000D2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62D3B"/>
    <w:multiLevelType w:val="hybridMultilevel"/>
    <w:tmpl w:val="E450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A377C"/>
    <w:multiLevelType w:val="hybridMultilevel"/>
    <w:tmpl w:val="831E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33676"/>
    <w:multiLevelType w:val="hybridMultilevel"/>
    <w:tmpl w:val="2B64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D63F4"/>
    <w:multiLevelType w:val="hybridMultilevel"/>
    <w:tmpl w:val="C7D6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90AC5"/>
    <w:multiLevelType w:val="hybridMultilevel"/>
    <w:tmpl w:val="8CC4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7B"/>
    <w:rsid w:val="000304AB"/>
    <w:rsid w:val="000315FD"/>
    <w:rsid w:val="00057D15"/>
    <w:rsid w:val="00060457"/>
    <w:rsid w:val="00065DEA"/>
    <w:rsid w:val="00087B5A"/>
    <w:rsid w:val="000B3ECE"/>
    <w:rsid w:val="000C0D07"/>
    <w:rsid w:val="000C0EB3"/>
    <w:rsid w:val="000D2ABD"/>
    <w:rsid w:val="000D48FF"/>
    <w:rsid w:val="000F1DD4"/>
    <w:rsid w:val="000F5EBC"/>
    <w:rsid w:val="00137A57"/>
    <w:rsid w:val="00141489"/>
    <w:rsid w:val="0015102F"/>
    <w:rsid w:val="00151CC2"/>
    <w:rsid w:val="001749D7"/>
    <w:rsid w:val="001C1A6B"/>
    <w:rsid w:val="001E1A63"/>
    <w:rsid w:val="00202D23"/>
    <w:rsid w:val="00221F1E"/>
    <w:rsid w:val="002267B0"/>
    <w:rsid w:val="00226823"/>
    <w:rsid w:val="00243A67"/>
    <w:rsid w:val="0026190C"/>
    <w:rsid w:val="00265E1D"/>
    <w:rsid w:val="00281966"/>
    <w:rsid w:val="002976DC"/>
    <w:rsid w:val="002D71B5"/>
    <w:rsid w:val="00302A3F"/>
    <w:rsid w:val="00303367"/>
    <w:rsid w:val="00312C2B"/>
    <w:rsid w:val="00315BFF"/>
    <w:rsid w:val="00352AFA"/>
    <w:rsid w:val="00357205"/>
    <w:rsid w:val="00370C7E"/>
    <w:rsid w:val="003A0F59"/>
    <w:rsid w:val="003C65DF"/>
    <w:rsid w:val="003E27B2"/>
    <w:rsid w:val="003E50B5"/>
    <w:rsid w:val="003F7951"/>
    <w:rsid w:val="004211D1"/>
    <w:rsid w:val="004224C7"/>
    <w:rsid w:val="00425EDF"/>
    <w:rsid w:val="004751D4"/>
    <w:rsid w:val="004B0F2D"/>
    <w:rsid w:val="004B1993"/>
    <w:rsid w:val="004B254C"/>
    <w:rsid w:val="004C6560"/>
    <w:rsid w:val="004D106D"/>
    <w:rsid w:val="004E0C52"/>
    <w:rsid w:val="00503DEB"/>
    <w:rsid w:val="00512585"/>
    <w:rsid w:val="00517B03"/>
    <w:rsid w:val="005353DC"/>
    <w:rsid w:val="0055100C"/>
    <w:rsid w:val="005E4AF3"/>
    <w:rsid w:val="005F0EC8"/>
    <w:rsid w:val="006070E2"/>
    <w:rsid w:val="00623459"/>
    <w:rsid w:val="00624D21"/>
    <w:rsid w:val="006267A9"/>
    <w:rsid w:val="006404C2"/>
    <w:rsid w:val="00640829"/>
    <w:rsid w:val="00643309"/>
    <w:rsid w:val="00660B76"/>
    <w:rsid w:val="006620B4"/>
    <w:rsid w:val="006829F3"/>
    <w:rsid w:val="006C2B0D"/>
    <w:rsid w:val="006F104E"/>
    <w:rsid w:val="00710B38"/>
    <w:rsid w:val="00711FC9"/>
    <w:rsid w:val="00715591"/>
    <w:rsid w:val="00720F53"/>
    <w:rsid w:val="00727036"/>
    <w:rsid w:val="00732900"/>
    <w:rsid w:val="00734C3B"/>
    <w:rsid w:val="00735B6C"/>
    <w:rsid w:val="00742C5D"/>
    <w:rsid w:val="00762A7C"/>
    <w:rsid w:val="007776C8"/>
    <w:rsid w:val="00787D35"/>
    <w:rsid w:val="007A1344"/>
    <w:rsid w:val="007B55E0"/>
    <w:rsid w:val="007D37C7"/>
    <w:rsid w:val="007D7D84"/>
    <w:rsid w:val="007F03E3"/>
    <w:rsid w:val="007F5464"/>
    <w:rsid w:val="007F54A2"/>
    <w:rsid w:val="00805AB2"/>
    <w:rsid w:val="00817365"/>
    <w:rsid w:val="00820C5A"/>
    <w:rsid w:val="00823FBD"/>
    <w:rsid w:val="00862F35"/>
    <w:rsid w:val="008743ED"/>
    <w:rsid w:val="008811CE"/>
    <w:rsid w:val="0088185A"/>
    <w:rsid w:val="008B462F"/>
    <w:rsid w:val="008B647B"/>
    <w:rsid w:val="00902A95"/>
    <w:rsid w:val="00915AE0"/>
    <w:rsid w:val="00952A64"/>
    <w:rsid w:val="00991414"/>
    <w:rsid w:val="009D250E"/>
    <w:rsid w:val="00A070AE"/>
    <w:rsid w:val="00A21BBB"/>
    <w:rsid w:val="00A378FD"/>
    <w:rsid w:val="00A563D9"/>
    <w:rsid w:val="00A6365E"/>
    <w:rsid w:val="00A964CE"/>
    <w:rsid w:val="00A9741C"/>
    <w:rsid w:val="00AB00BA"/>
    <w:rsid w:val="00AC31C5"/>
    <w:rsid w:val="00AF1B1D"/>
    <w:rsid w:val="00B16B09"/>
    <w:rsid w:val="00B30E1B"/>
    <w:rsid w:val="00B33714"/>
    <w:rsid w:val="00B5227B"/>
    <w:rsid w:val="00B55D62"/>
    <w:rsid w:val="00B62F8E"/>
    <w:rsid w:val="00B73D9A"/>
    <w:rsid w:val="00B81EEE"/>
    <w:rsid w:val="00B85167"/>
    <w:rsid w:val="00B8604C"/>
    <w:rsid w:val="00BA26CB"/>
    <w:rsid w:val="00BA4694"/>
    <w:rsid w:val="00BB131A"/>
    <w:rsid w:val="00BD6739"/>
    <w:rsid w:val="00BE1554"/>
    <w:rsid w:val="00BF2FAE"/>
    <w:rsid w:val="00C0314B"/>
    <w:rsid w:val="00C0457B"/>
    <w:rsid w:val="00C12C48"/>
    <w:rsid w:val="00C40381"/>
    <w:rsid w:val="00C64A09"/>
    <w:rsid w:val="00C876E9"/>
    <w:rsid w:val="00C95DD5"/>
    <w:rsid w:val="00C970B6"/>
    <w:rsid w:val="00CA0F57"/>
    <w:rsid w:val="00CA10D7"/>
    <w:rsid w:val="00CA2B25"/>
    <w:rsid w:val="00CC0604"/>
    <w:rsid w:val="00CE43E8"/>
    <w:rsid w:val="00D025BD"/>
    <w:rsid w:val="00D03830"/>
    <w:rsid w:val="00D0537C"/>
    <w:rsid w:val="00D24D7E"/>
    <w:rsid w:val="00D46E46"/>
    <w:rsid w:val="00D5175E"/>
    <w:rsid w:val="00D644AD"/>
    <w:rsid w:val="00D80573"/>
    <w:rsid w:val="00D86F37"/>
    <w:rsid w:val="00DC167D"/>
    <w:rsid w:val="00DC3E55"/>
    <w:rsid w:val="00DC4D4F"/>
    <w:rsid w:val="00DF6A5D"/>
    <w:rsid w:val="00E43CAB"/>
    <w:rsid w:val="00E7173C"/>
    <w:rsid w:val="00EC35EA"/>
    <w:rsid w:val="00EE1C3D"/>
    <w:rsid w:val="00EF75E3"/>
    <w:rsid w:val="00F11200"/>
    <w:rsid w:val="00F25831"/>
    <w:rsid w:val="00F5792E"/>
    <w:rsid w:val="00F8163D"/>
    <w:rsid w:val="00F91B05"/>
    <w:rsid w:val="00FC4ED2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BD"/>
  </w:style>
  <w:style w:type="paragraph" w:styleId="Footer">
    <w:name w:val="footer"/>
    <w:basedOn w:val="Normal"/>
    <w:link w:val="FooterChar"/>
    <w:uiPriority w:val="99"/>
    <w:unhideWhenUsed/>
    <w:rsid w:val="000D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2017-03-26T23:55:00Z</dcterms:created>
  <dcterms:modified xsi:type="dcterms:W3CDTF">2017-04-05T13:48:00Z</dcterms:modified>
</cp:coreProperties>
</file>